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1B" w:rsidRDefault="000F7F1B">
      <w:pPr>
        <w:rPr>
          <w:noProof/>
        </w:rPr>
      </w:pPr>
    </w:p>
    <w:p w:rsidR="000F7F1B" w:rsidRDefault="000F7F1B" w:rsidP="000F7F1B">
      <w:pPr>
        <w:pStyle w:val="Heading"/>
        <w:ind w:left="1080"/>
      </w:pPr>
      <w:r>
        <w:rPr>
          <w:noProof/>
        </w:rPr>
        <w:drawing>
          <wp:inline distT="0" distB="0" distL="0" distR="0" wp14:anchorId="00CD11BB" wp14:editId="562DE3C9">
            <wp:extent cx="1828800" cy="1828800"/>
            <wp:effectExtent l="0" t="0" r="0" b="0"/>
            <wp:docPr id="1" name="Picture 1" descr="Macintosh HD:private:var:folders:33:1jw4b8hs5wd52qhng_q79jlr0000gn:T:TemporaryItems:Badger-Ba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3:1jw4b8hs5wd52qhng_q79jlr0000gn:T:TemporaryItems:Badger-Bal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51538" w:rsidRDefault="00A51538">
      <w:pPr>
        <w:pStyle w:val="Body"/>
      </w:pPr>
    </w:p>
    <w:p w:rsidR="00A51538" w:rsidRDefault="00111C08">
      <w:pPr>
        <w:pStyle w:val="Heading2"/>
      </w:pPr>
      <w:r>
        <w:t>Badger</w:t>
      </w:r>
      <w:r>
        <w:br/>
      </w:r>
      <w:bookmarkStart w:id="0" w:name="_GoBack"/>
      <w:bookmarkEnd w:id="0"/>
      <w:r>
        <w:t>Parental Leaves &amp; Pay:</w:t>
      </w:r>
    </w:p>
    <w:p w:rsidR="00A51538" w:rsidRDefault="000F7F1B">
      <w:pPr>
        <w:pStyle w:val="Default"/>
      </w:pPr>
      <w:r>
        <w:t xml:space="preserve">Badger </w:t>
      </w:r>
      <w:r w:rsidR="00111C08">
        <w:t>strives to be a workplace that is friendly for all families. Leaves of absence for new parents are available to Regular Team Members. Eligibility for these benefits begins on the first day of the</w:t>
      </w:r>
      <w:r w:rsidR="00111C08">
        <w:t xml:space="preserve"> month following the 30</w:t>
      </w:r>
      <w:r w:rsidR="00111C08">
        <w:rPr>
          <w:vertAlign w:val="superscript"/>
        </w:rPr>
        <w:t>th</w:t>
      </w:r>
      <w:r w:rsidR="00111C08">
        <w:t xml:space="preserve"> day of employment.</w:t>
      </w:r>
    </w:p>
    <w:p w:rsidR="00A51538" w:rsidRDefault="00A51538">
      <w:pPr>
        <w:pStyle w:val="Default"/>
      </w:pPr>
    </w:p>
    <w:p w:rsidR="00A51538" w:rsidRDefault="00111C08">
      <w:pPr>
        <w:pStyle w:val="Heading3"/>
      </w:pPr>
      <w:r>
        <w:t xml:space="preserve">Paid Parental Leave:  </w:t>
      </w:r>
    </w:p>
    <w:p w:rsidR="00A51538" w:rsidRDefault="00111C08">
      <w:pPr>
        <w:pStyle w:val="NoSpacing"/>
        <w:jc w:val="both"/>
        <w:rPr>
          <w:rFonts w:ascii="Garamond" w:eastAsia="Garamond" w:hAnsi="Garamond" w:cs="Garamond"/>
          <w:sz w:val="24"/>
          <w:szCs w:val="24"/>
        </w:rPr>
      </w:pPr>
      <w:r>
        <w:rPr>
          <w:rFonts w:ascii="Garamond" w:hAnsi="Garamond"/>
          <w:sz w:val="24"/>
          <w:szCs w:val="24"/>
        </w:rPr>
        <w:t>Parental leave is intended for parents to bond with a new child as well as encourage parents to stay home with their child for a period of time. Our Babies at Work program begins at six w</w:t>
      </w:r>
      <w:r>
        <w:rPr>
          <w:rFonts w:ascii="Garamond" w:hAnsi="Garamond"/>
          <w:sz w:val="24"/>
          <w:szCs w:val="24"/>
        </w:rPr>
        <w:t xml:space="preserve">eeks of age, but with Paid Parental Leave we are hoping to encourage families to extend bonding time with their new baby to three months of age. The primary caregiver of a newborn or </w:t>
      </w:r>
      <w:proofErr w:type="gramStart"/>
      <w:r>
        <w:rPr>
          <w:rFonts w:ascii="Garamond" w:hAnsi="Garamond"/>
          <w:sz w:val="24"/>
          <w:szCs w:val="24"/>
        </w:rPr>
        <w:t>newly-adopted</w:t>
      </w:r>
      <w:proofErr w:type="gramEnd"/>
      <w:r>
        <w:rPr>
          <w:rFonts w:ascii="Garamond" w:hAnsi="Garamond"/>
          <w:sz w:val="24"/>
          <w:szCs w:val="24"/>
        </w:rPr>
        <w:t xml:space="preserve"> or new foster child is offered a parental leave equal to fi</w:t>
      </w:r>
      <w:r>
        <w:rPr>
          <w:rFonts w:ascii="Garamond" w:hAnsi="Garamond"/>
          <w:sz w:val="24"/>
          <w:szCs w:val="24"/>
        </w:rPr>
        <w:t xml:space="preserve">ve full weeks of vacation at their normal rate of </w:t>
      </w:r>
      <w:r w:rsidR="000F7F1B">
        <w:rPr>
          <w:rFonts w:ascii="Garamond" w:hAnsi="Garamond"/>
          <w:sz w:val="24"/>
          <w:szCs w:val="24"/>
        </w:rPr>
        <w:t>Badger</w:t>
      </w:r>
      <w:r>
        <w:rPr>
          <w:rFonts w:ascii="Garamond" w:hAnsi="Garamond"/>
          <w:sz w:val="24"/>
          <w:szCs w:val="24"/>
        </w:rPr>
        <w:t xml:space="preserve"> pay and prorated to their typical schedule.  The secondary caregiver of a newborn or </w:t>
      </w:r>
      <w:proofErr w:type="gramStart"/>
      <w:r>
        <w:rPr>
          <w:rFonts w:ascii="Garamond" w:hAnsi="Garamond"/>
          <w:sz w:val="24"/>
          <w:szCs w:val="24"/>
        </w:rPr>
        <w:t>newly-adopted</w:t>
      </w:r>
      <w:proofErr w:type="gramEnd"/>
      <w:r>
        <w:rPr>
          <w:rFonts w:ascii="Garamond" w:hAnsi="Garamond"/>
          <w:sz w:val="24"/>
          <w:szCs w:val="24"/>
        </w:rPr>
        <w:t xml:space="preserve"> or new foster child is offered a parental leave equal to two full weeks of vacation at their norm</w:t>
      </w:r>
      <w:r>
        <w:rPr>
          <w:rFonts w:ascii="Garamond" w:hAnsi="Garamond"/>
          <w:sz w:val="24"/>
          <w:szCs w:val="24"/>
        </w:rPr>
        <w:t xml:space="preserve">al rate of </w:t>
      </w:r>
      <w:r w:rsidR="000F7F1B">
        <w:rPr>
          <w:rFonts w:ascii="Garamond" w:hAnsi="Garamond"/>
          <w:sz w:val="24"/>
          <w:szCs w:val="24"/>
        </w:rPr>
        <w:t>Badger</w:t>
      </w:r>
      <w:r>
        <w:rPr>
          <w:rFonts w:ascii="Garamond" w:hAnsi="Garamond"/>
          <w:sz w:val="24"/>
          <w:szCs w:val="24"/>
        </w:rPr>
        <w:t xml:space="preserve"> pay and prorated for their typical schedule. In many situations, the primary caregiver of a child is the mother, who has just given birth, but we recognize that all families are different and there may be exceptions to this.  These hou</w:t>
      </w:r>
      <w:r>
        <w:rPr>
          <w:rFonts w:ascii="Garamond" w:hAnsi="Garamond"/>
          <w:sz w:val="24"/>
          <w:szCs w:val="24"/>
        </w:rPr>
        <w:t>rs must be used within the first six months after the birth or arrival of the child and may be split amongst months.  These benefits are extended not only to biological parents, but also to a partner who is not married to the birth, adoptive, or foster mot</w:t>
      </w:r>
      <w:r>
        <w:rPr>
          <w:rFonts w:ascii="Garamond" w:hAnsi="Garamond"/>
          <w:sz w:val="24"/>
          <w:szCs w:val="24"/>
        </w:rPr>
        <w:t xml:space="preserve">her or father.  In other words, </w:t>
      </w:r>
      <w:proofErr w:type="gramStart"/>
      <w:r>
        <w:rPr>
          <w:rFonts w:ascii="Garamond" w:hAnsi="Garamond"/>
          <w:sz w:val="24"/>
          <w:szCs w:val="24"/>
        </w:rPr>
        <w:t>it may be used by the partner of the parent of the child</w:t>
      </w:r>
      <w:proofErr w:type="gramEnd"/>
      <w:r>
        <w:rPr>
          <w:rFonts w:ascii="Garamond" w:hAnsi="Garamond"/>
          <w:sz w:val="24"/>
          <w:szCs w:val="24"/>
        </w:rPr>
        <w:t xml:space="preserve">, even when the partner is not actually the biological parent, and when both are assuming the roles of parenting the child.  </w:t>
      </w:r>
    </w:p>
    <w:p w:rsidR="00A51538" w:rsidRDefault="00111C08">
      <w:pPr>
        <w:pStyle w:val="Heading3"/>
      </w:pPr>
      <w:r>
        <w:rPr>
          <w:i/>
          <w:iCs/>
        </w:rPr>
        <w:t>Short-Term Disability Insurance and Matern</w:t>
      </w:r>
      <w:r>
        <w:rPr>
          <w:i/>
          <w:iCs/>
        </w:rPr>
        <w:t>ity Leave</w:t>
      </w:r>
      <w:r>
        <w:t xml:space="preserve">:  </w:t>
      </w:r>
    </w:p>
    <w:p w:rsidR="00A51538" w:rsidRDefault="00111C08">
      <w:pPr>
        <w:pStyle w:val="NoSpacing"/>
        <w:jc w:val="both"/>
        <w:rPr>
          <w:rFonts w:ascii="Garamond" w:eastAsia="Garamond" w:hAnsi="Garamond" w:cs="Garamond"/>
          <w:sz w:val="24"/>
          <w:szCs w:val="24"/>
        </w:rPr>
      </w:pPr>
      <w:proofErr w:type="gramStart"/>
      <w:r>
        <w:rPr>
          <w:rFonts w:ascii="Garamond" w:hAnsi="Garamond"/>
          <w:sz w:val="24"/>
          <w:szCs w:val="24"/>
        </w:rPr>
        <w:t>This insurance benefit may be used by a female Team Member</w:t>
      </w:r>
      <w:proofErr w:type="gramEnd"/>
      <w:r>
        <w:rPr>
          <w:rFonts w:ascii="Garamond" w:hAnsi="Garamond"/>
          <w:sz w:val="24"/>
          <w:szCs w:val="24"/>
        </w:rPr>
        <w:t xml:space="preserve"> after she gives birth.  (Disability insurance is available to all </w:t>
      </w:r>
      <w:r w:rsidR="000F7F1B">
        <w:rPr>
          <w:rFonts w:ascii="Garamond" w:hAnsi="Garamond"/>
          <w:sz w:val="24"/>
          <w:szCs w:val="24"/>
        </w:rPr>
        <w:t>Badger</w:t>
      </w:r>
      <w:r>
        <w:rPr>
          <w:rFonts w:ascii="Garamond" w:hAnsi="Garamond"/>
          <w:sz w:val="24"/>
          <w:szCs w:val="24"/>
        </w:rPr>
        <w:t xml:space="preserve"> Team Members employed 20 hours a week or more.  The </w:t>
      </w:r>
      <w:proofErr w:type="gramStart"/>
      <w:r>
        <w:rPr>
          <w:rFonts w:ascii="Garamond" w:hAnsi="Garamond"/>
          <w:sz w:val="24"/>
          <w:szCs w:val="24"/>
        </w:rPr>
        <w:t>premium is paid by the Company</w:t>
      </w:r>
      <w:proofErr w:type="gramEnd"/>
      <w:r>
        <w:rPr>
          <w:rFonts w:ascii="Garamond" w:hAnsi="Garamond"/>
          <w:sz w:val="24"/>
          <w:szCs w:val="24"/>
        </w:rPr>
        <w:t>.)  The amount of the bene</w:t>
      </w:r>
      <w:r>
        <w:rPr>
          <w:rFonts w:ascii="Garamond" w:hAnsi="Garamond"/>
          <w:sz w:val="24"/>
          <w:szCs w:val="24"/>
        </w:rPr>
        <w:t>fit is tied to how much you earn.  The period of disability is specified by the disability insurance policy.  Specific information is available from the HR Coordinator.  When the Team Member is physically able to return to work, her original job or a compa</w:t>
      </w:r>
      <w:r>
        <w:rPr>
          <w:rFonts w:ascii="Garamond" w:hAnsi="Garamond"/>
          <w:sz w:val="24"/>
          <w:szCs w:val="24"/>
        </w:rPr>
        <w:t>rable one will be available for her unless business necessity makes this impossible or unreasonable.</w:t>
      </w:r>
    </w:p>
    <w:p w:rsidR="00A51538" w:rsidRDefault="00A51538">
      <w:pPr>
        <w:pStyle w:val="NoSpacing"/>
        <w:jc w:val="both"/>
        <w:rPr>
          <w:rFonts w:ascii="Garamond" w:eastAsia="Garamond" w:hAnsi="Garamond" w:cs="Garamond"/>
          <w:sz w:val="24"/>
          <w:szCs w:val="24"/>
        </w:rPr>
      </w:pPr>
    </w:p>
    <w:p w:rsidR="00A51538" w:rsidRDefault="00111C08">
      <w:pPr>
        <w:pStyle w:val="NoSpacing"/>
        <w:jc w:val="both"/>
        <w:rPr>
          <w:rFonts w:ascii="Garamond" w:eastAsia="Garamond" w:hAnsi="Garamond" w:cs="Garamond"/>
          <w:sz w:val="24"/>
          <w:szCs w:val="24"/>
        </w:rPr>
      </w:pPr>
      <w:r>
        <w:rPr>
          <w:rFonts w:ascii="Garamond" w:hAnsi="Garamond"/>
          <w:sz w:val="24"/>
          <w:szCs w:val="24"/>
        </w:rPr>
        <w:t>Please see the HR Coordinator for more information on this option.</w:t>
      </w:r>
    </w:p>
    <w:p w:rsidR="00A51538" w:rsidRDefault="00111C08">
      <w:pPr>
        <w:pStyle w:val="Heading3"/>
      </w:pPr>
      <w:r>
        <w:rPr>
          <w:i/>
          <w:iCs/>
        </w:rPr>
        <w:t>Extended Parental Leave of Absence:</w:t>
      </w:r>
      <w:r>
        <w:t xml:space="preserve"> </w:t>
      </w:r>
    </w:p>
    <w:p w:rsidR="00A51538" w:rsidRDefault="00111C08">
      <w:pPr>
        <w:pStyle w:val="Default"/>
      </w:pPr>
      <w:r>
        <w:t xml:space="preserve">Any Regular Team Member of </w:t>
      </w:r>
      <w:r w:rsidR="000F7F1B">
        <w:t>Badger</w:t>
      </w:r>
      <w:r>
        <w:t xml:space="preserve"> is permitted </w:t>
      </w:r>
      <w:r>
        <w:t xml:space="preserve">to take a parental leave of absence for the birth or adoption of a child, for up to six months. The first twelve weeks away from work, following childbirth, adoption, or fostering maybe </w:t>
      </w:r>
      <w:proofErr w:type="gramStart"/>
      <w:r>
        <w:t>be</w:t>
      </w:r>
      <w:proofErr w:type="gramEnd"/>
      <w:r>
        <w:t xml:space="preserve"> covered under short-term disability and </w:t>
      </w:r>
      <w:r w:rsidR="000F7F1B">
        <w:t>Badger</w:t>
      </w:r>
      <w:r>
        <w:t xml:space="preserve">’s Parental Leave </w:t>
      </w:r>
      <w:r>
        <w:t xml:space="preserve">policy. Time away from work beyond those twelve weeks is unpaid. For the entire six months, however, </w:t>
      </w:r>
      <w:r w:rsidR="000F7F1B">
        <w:t>Badger</w:t>
      </w:r>
      <w:r>
        <w:t xml:space="preserve"> will make a new parent’s original job, or an equivalent position, available to him or her, unless a change in business has occurred which makes t</w:t>
      </w:r>
      <w:r>
        <w:t>his impossible. In addition, the Team Member will be available for continuation of group health insurance coverage.</w:t>
      </w:r>
    </w:p>
    <w:p w:rsidR="00A51538" w:rsidRDefault="00A51538">
      <w:pPr>
        <w:pStyle w:val="Default"/>
      </w:pPr>
    </w:p>
    <w:p w:rsidR="00A51538" w:rsidRDefault="00111C08">
      <w:pPr>
        <w:pStyle w:val="Default"/>
        <w:rPr>
          <w:rFonts w:ascii="Cambria" w:eastAsia="Cambria" w:hAnsi="Cambria" w:cs="Cambria"/>
          <w:color w:val="4F81BD"/>
          <w:u w:color="4F81BD"/>
        </w:rPr>
      </w:pPr>
      <w:r>
        <w:lastRenderedPageBreak/>
        <w:t xml:space="preserve">Prospective parents need to plan this leave in advance and give timely notice to </w:t>
      </w:r>
      <w:r w:rsidR="000F7F1B">
        <w:t>Badger</w:t>
      </w:r>
      <w:r>
        <w:t>. Specifically, a formal meeting with the Team Le</w:t>
      </w:r>
      <w:r>
        <w:t>ader should be scheduled to discuss a parent’s desired leave two months prior to the period of their leave. This will allow for appropriate coverage needs to be determined.</w:t>
      </w:r>
    </w:p>
    <w:p w:rsidR="00A51538" w:rsidRDefault="00A51538">
      <w:pPr>
        <w:pStyle w:val="NoSpacing"/>
        <w:jc w:val="both"/>
        <w:rPr>
          <w:rFonts w:ascii="Garamond" w:eastAsia="Garamond" w:hAnsi="Garamond" w:cs="Garamond"/>
          <w:sz w:val="24"/>
          <w:szCs w:val="24"/>
        </w:rPr>
      </w:pPr>
    </w:p>
    <w:p w:rsidR="00A51538" w:rsidRDefault="00111C08">
      <w:pPr>
        <w:pStyle w:val="Heading3"/>
      </w:pPr>
      <w:r>
        <w:t xml:space="preserve">Employee Benefits and Leave of Absence:  </w:t>
      </w:r>
    </w:p>
    <w:p w:rsidR="00A51538" w:rsidRPr="00111C08" w:rsidRDefault="00111C08" w:rsidP="00111C08">
      <w:pPr>
        <w:pStyle w:val="NoSpacing"/>
        <w:jc w:val="both"/>
        <w:rPr>
          <w:rFonts w:ascii="Garamond" w:eastAsia="Garamond" w:hAnsi="Garamond" w:cs="Garamond"/>
          <w:sz w:val="24"/>
          <w:szCs w:val="24"/>
        </w:rPr>
      </w:pPr>
      <w:r>
        <w:rPr>
          <w:rFonts w:ascii="Garamond" w:hAnsi="Garamond"/>
          <w:sz w:val="24"/>
          <w:szCs w:val="24"/>
        </w:rPr>
        <w:t>A Team Member on a maternity, paternity,</w:t>
      </w:r>
      <w:r>
        <w:rPr>
          <w:rFonts w:ascii="Garamond" w:hAnsi="Garamond"/>
          <w:sz w:val="24"/>
          <w:szCs w:val="24"/>
        </w:rPr>
        <w:t xml:space="preserve"> or parental leave continues to pay </w:t>
      </w:r>
      <w:proofErr w:type="gramStart"/>
      <w:r>
        <w:rPr>
          <w:rFonts w:ascii="Garamond" w:hAnsi="Garamond"/>
          <w:sz w:val="24"/>
          <w:szCs w:val="24"/>
        </w:rPr>
        <w:t>their</w:t>
      </w:r>
      <w:proofErr w:type="gramEnd"/>
      <w:r>
        <w:rPr>
          <w:rFonts w:ascii="Garamond" w:hAnsi="Garamond"/>
          <w:sz w:val="24"/>
          <w:szCs w:val="24"/>
        </w:rPr>
        <w:t xml:space="preserve"> own portion of the </w:t>
      </w:r>
      <w:r w:rsidR="000F7F1B">
        <w:rPr>
          <w:rFonts w:ascii="Garamond" w:hAnsi="Garamond"/>
          <w:sz w:val="24"/>
          <w:szCs w:val="24"/>
        </w:rPr>
        <w:t>Badger</w:t>
      </w:r>
      <w:r>
        <w:rPr>
          <w:rFonts w:ascii="Garamond" w:hAnsi="Garamond"/>
          <w:sz w:val="24"/>
          <w:szCs w:val="24"/>
        </w:rPr>
        <w:t xml:space="preserve"> Health Insurance premium.  The Team Member should also arrange for payment of contributions to maintain a Flexible Spending Accounts before the leave is taken.  Leaves are inclusive and</w:t>
      </w:r>
      <w:r>
        <w:rPr>
          <w:rFonts w:ascii="Garamond" w:hAnsi="Garamond"/>
          <w:sz w:val="24"/>
          <w:szCs w:val="24"/>
        </w:rPr>
        <w:t xml:space="preserve"> may not be taken in addition to any other form of leave.  </w:t>
      </w:r>
    </w:p>
    <w:sectPr w:rsidR="00A51538" w:rsidRPr="00111C0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C08">
      <w:r>
        <w:separator/>
      </w:r>
    </w:p>
  </w:endnote>
  <w:endnote w:type="continuationSeparator" w:id="0">
    <w:p w:rsidR="00000000" w:rsidRDefault="0011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C08">
      <w:r>
        <w:separator/>
      </w:r>
    </w:p>
  </w:footnote>
  <w:footnote w:type="continuationSeparator" w:id="0">
    <w:p w:rsidR="00000000" w:rsidRDefault="00111C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966"/>
    <w:multiLevelType w:val="hybridMultilevel"/>
    <w:tmpl w:val="38E286D4"/>
    <w:styleLink w:val="ImportedStyle1"/>
    <w:lvl w:ilvl="0" w:tplc="EEF027A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D49F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1A7DC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887EE0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C004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04511E">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5970B9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C842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6FB9A">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64B7915"/>
    <w:multiLevelType w:val="hybridMultilevel"/>
    <w:tmpl w:val="38E286D4"/>
    <w:numStyleLink w:val="ImportedStyle1"/>
  </w:abstractNum>
  <w:abstractNum w:abstractNumId="2">
    <w:nsid w:val="6252399A"/>
    <w:multiLevelType w:val="hybridMultilevel"/>
    <w:tmpl w:val="F932B7D4"/>
    <w:styleLink w:val="ImportedStyle2"/>
    <w:lvl w:ilvl="0" w:tplc="D31C9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64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CFA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8253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CAA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F8A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83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ED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08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D5B5662"/>
    <w:multiLevelType w:val="hybridMultilevel"/>
    <w:tmpl w:val="F932B7D4"/>
    <w:numStyleLink w:val="ImportedStyle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1538"/>
    <w:rsid w:val="000F7F1B"/>
    <w:rsid w:val="00111C08"/>
    <w:rsid w:val="00A5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2019-09-20T09:17:31Z</Date>
  </documentManagement>
</p:properties>
</file>

<file path=customXml/itemProps1.xml><?xml version="1.0" encoding="utf-8"?>
<ds:datastoreItem xmlns:ds="http://schemas.openxmlformats.org/officeDocument/2006/customXml" ds:itemID="{16D4AD7E-4C57-4877-ACC2-13501B50B12A}"/>
</file>

<file path=customXml/itemProps2.xml><?xml version="1.0" encoding="utf-8"?>
<ds:datastoreItem xmlns:ds="http://schemas.openxmlformats.org/officeDocument/2006/customXml" ds:itemID="{B1899190-36F6-4DE7-B1E8-D22F4F8D8283}"/>
</file>

<file path=customXml/itemProps3.xml><?xml version="1.0" encoding="utf-8"?>
<ds:datastoreItem xmlns:ds="http://schemas.openxmlformats.org/officeDocument/2006/customXml" ds:itemID="{41ADDA8E-C4AE-429F-B433-1130132D9DE0}"/>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3281</Characters>
  <Application>Microsoft Macintosh Word</Application>
  <DocSecurity>0</DocSecurity>
  <Lines>27</Lines>
  <Paragraphs>7</Paragraphs>
  <ScaleCrop>false</ScaleCrop>
  <Company>Communicators Group</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Whitcomb</cp:lastModifiedBy>
  <cp:revision>2</cp:revision>
  <dcterms:created xsi:type="dcterms:W3CDTF">2017-09-11T21:28:00Z</dcterms:created>
  <dcterms:modified xsi:type="dcterms:W3CDTF">2017-09-11T21:28:00Z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